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B2" w:rsidRDefault="00782AB2" w:rsidP="00782AB2">
      <w:pPr>
        <w:spacing w:after="98" w:line="259" w:lineRule="auto"/>
        <w:ind w:left="-29" w:right="-26" w:firstLine="0"/>
        <w:jc w:val="left"/>
      </w:pPr>
    </w:p>
    <w:tbl>
      <w:tblPr>
        <w:tblpPr w:leftFromText="141" w:rightFromText="141" w:bottomFromText="200" w:vertAnchor="text" w:horzAnchor="margin" w:tblpXSpec="center" w:tblpY="9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035"/>
      </w:tblGrid>
      <w:tr w:rsidR="00DB06E3" w:rsidRPr="00DB06E3" w:rsidTr="0062618B">
        <w:trPr>
          <w:trHeight w:val="255"/>
        </w:trPr>
        <w:tc>
          <w:tcPr>
            <w:tcW w:w="1513" w:type="dxa"/>
            <w:noWrap/>
            <w:vAlign w:val="bottom"/>
            <w:hideMark/>
          </w:tcPr>
          <w:p w:rsidR="00DB06E3" w:rsidRPr="00DB06E3" w:rsidRDefault="003A3085" w:rsidP="00DB06E3">
            <w:pPr>
              <w:spacing w:after="0" w:line="276" w:lineRule="auto"/>
              <w:ind w:left="0" w:right="0" w:firstLine="0"/>
              <w:rPr>
                <w:rFonts w:ascii="Arial" w:eastAsia="Arial Unicode MS" w:hAnsi="Arial" w:cs="Arial"/>
                <w:color w:val="auto"/>
                <w:sz w:val="16"/>
                <w:szCs w:val="16"/>
                <w:lang w:val="ru-RU"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4.75pt;margin-top:9.5pt;width:45pt;height:33.25pt;z-index:251659264">
                  <v:imagedata r:id="rId6" o:title="" grayscale="t" bilevel="t"/>
                </v:shape>
                <o:OLEObject Type="Embed" ProgID="CorelDRAW.Graphic.10" ShapeID="_x0000_s1026" DrawAspect="Content" ObjectID="_1788097509" r:id="rId7"/>
              </w:pict>
            </w:r>
          </w:p>
        </w:tc>
        <w:tc>
          <w:tcPr>
            <w:tcW w:w="7035" w:type="dxa"/>
            <w:noWrap/>
            <w:vAlign w:val="bottom"/>
            <w:hideMark/>
          </w:tcPr>
          <w:p w:rsidR="00DB06E3" w:rsidRPr="00DB06E3" w:rsidRDefault="00DB06E3" w:rsidP="00DB06E3">
            <w:pPr>
              <w:keepNext/>
              <w:keepLines/>
              <w:spacing w:after="0" w:line="276" w:lineRule="auto"/>
              <w:ind w:left="0" w:right="0" w:firstLine="0"/>
              <w:outlineLvl w:val="2"/>
              <w:rPr>
                <w:rFonts w:ascii="Calibri Light" w:hAnsi="Calibri Light"/>
                <w:b/>
                <w:bCs/>
                <w:color w:val="auto"/>
                <w:sz w:val="18"/>
                <w:szCs w:val="18"/>
                <w:lang w:val="ru-RU" w:eastAsia="en-US"/>
              </w:rPr>
            </w:pPr>
            <w:r w:rsidRPr="00DB06E3">
              <w:rPr>
                <w:rFonts w:ascii="Calibri Light" w:hAnsi="Calibri Light"/>
                <w:b/>
                <w:bCs/>
                <w:color w:val="auto"/>
                <w:sz w:val="18"/>
                <w:szCs w:val="18"/>
                <w:lang w:val="ru-RU" w:eastAsia="en-US"/>
              </w:rPr>
              <w:t xml:space="preserve">             МИНИСТЕРСТВО    НА   ОБРАЗОВАНИЕТО   И   НАУКАТА</w:t>
            </w:r>
          </w:p>
          <w:p w:rsidR="00DB06E3" w:rsidRPr="00DB06E3" w:rsidRDefault="00DB06E3" w:rsidP="00DB06E3">
            <w:pPr>
              <w:keepNext/>
              <w:keepLines/>
              <w:spacing w:after="0" w:line="276" w:lineRule="auto"/>
              <w:ind w:left="0" w:right="0" w:firstLine="0"/>
              <w:outlineLvl w:val="2"/>
              <w:rPr>
                <w:rFonts w:ascii="Calibri Light" w:eastAsia="Arial Unicode MS" w:hAnsi="Calibri Light"/>
                <w:b/>
                <w:bCs/>
                <w:color w:val="auto"/>
                <w:sz w:val="18"/>
                <w:szCs w:val="18"/>
                <w:lang w:val="ru-RU" w:eastAsia="en-US"/>
              </w:rPr>
            </w:pPr>
            <w:r w:rsidRPr="00DB06E3">
              <w:rPr>
                <w:rFonts w:ascii="Calibri Light" w:hAnsi="Calibri Light"/>
                <w:b/>
                <w:bCs/>
                <w:color w:val="auto"/>
                <w:sz w:val="18"/>
                <w:szCs w:val="18"/>
                <w:lang w:val="ru-RU" w:eastAsia="en-US"/>
              </w:rPr>
              <w:t xml:space="preserve">ПРОФЕСИОНАЛНА ГИМНАЗИЯ ПО </w:t>
            </w:r>
            <w:r w:rsidRPr="00DB06E3">
              <w:rPr>
                <w:rFonts w:ascii="Calibri Light" w:hAnsi="Calibri Light"/>
                <w:b/>
                <w:bCs/>
                <w:color w:val="auto"/>
                <w:sz w:val="18"/>
                <w:szCs w:val="18"/>
                <w:lang w:val="en-US" w:eastAsia="en-US"/>
              </w:rPr>
              <w:t xml:space="preserve"> </w:t>
            </w:r>
            <w:r w:rsidRPr="00DB06E3">
              <w:rPr>
                <w:rFonts w:ascii="Calibri Light" w:hAnsi="Calibri Light"/>
                <w:b/>
                <w:bCs/>
                <w:color w:val="auto"/>
                <w:sz w:val="18"/>
                <w:szCs w:val="18"/>
                <w:lang w:val="ru-RU" w:eastAsia="en-US"/>
              </w:rPr>
              <w:t>ОБЛЕКЛО “АНА МАЙ”,  ГРАД ПЛОВДИВ</w:t>
            </w:r>
          </w:p>
        </w:tc>
      </w:tr>
      <w:tr w:rsidR="00DB06E3" w:rsidRPr="00DB06E3" w:rsidTr="0062618B">
        <w:trPr>
          <w:trHeight w:val="255"/>
        </w:trPr>
        <w:tc>
          <w:tcPr>
            <w:tcW w:w="1513" w:type="dxa"/>
            <w:noWrap/>
            <w:vAlign w:val="bottom"/>
          </w:tcPr>
          <w:p w:rsidR="00DB06E3" w:rsidRPr="00DB06E3" w:rsidRDefault="00DB06E3" w:rsidP="00DB06E3">
            <w:pPr>
              <w:spacing w:after="0" w:line="276" w:lineRule="auto"/>
              <w:ind w:left="0" w:right="0" w:firstLine="0"/>
              <w:rPr>
                <w:rFonts w:ascii="Arial" w:eastAsia="Arial Unicode MS" w:hAnsi="Arial" w:cs="Arial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76" w:lineRule="auto"/>
              <w:ind w:left="0" w:right="0" w:firstLine="0"/>
              <w:rPr>
                <w:rFonts w:ascii="Arial" w:eastAsia="Arial Unicode MS" w:hAnsi="Arial" w:cs="Arial"/>
                <w:color w:val="auto"/>
                <w:sz w:val="16"/>
                <w:szCs w:val="16"/>
                <w:lang w:val="ru-RU" w:eastAsia="en-US"/>
              </w:rPr>
            </w:pPr>
            <w:r w:rsidRPr="00DB06E3">
              <w:rPr>
                <w:rFonts w:ascii="Arial" w:eastAsia="Calibri" w:hAnsi="Arial" w:cs="Arial"/>
                <w:color w:val="auto"/>
                <w:sz w:val="16"/>
                <w:szCs w:val="16"/>
                <w:lang w:val="ru-RU" w:eastAsia="en-US"/>
              </w:rPr>
              <w:t>ул. “Лейди Странгфорд” № 8, телефон 032 633 350, телефон директор 032 624 115,</w:t>
            </w:r>
          </w:p>
        </w:tc>
      </w:tr>
      <w:tr w:rsidR="00DB06E3" w:rsidRPr="00DB06E3" w:rsidTr="0062618B">
        <w:trPr>
          <w:trHeight w:val="270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B06E3" w:rsidRPr="00DB06E3" w:rsidRDefault="00DB06E3" w:rsidP="00DB06E3">
            <w:pPr>
              <w:spacing w:after="0" w:line="276" w:lineRule="auto"/>
              <w:ind w:left="0" w:right="0" w:firstLine="0"/>
              <w:rPr>
                <w:rFonts w:ascii="Arial" w:eastAsia="Arial Unicode MS" w:hAnsi="Arial" w:cs="Arial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B06E3" w:rsidRPr="00DB06E3" w:rsidRDefault="00DB06E3" w:rsidP="00DB06E3">
            <w:pPr>
              <w:spacing w:after="0" w:line="276" w:lineRule="auto"/>
              <w:ind w:left="0" w:right="0" w:firstLine="0"/>
              <w:rPr>
                <w:rFonts w:ascii="Arial" w:eastAsia="Arial Unicode MS" w:hAnsi="Arial" w:cs="Arial"/>
                <w:color w:val="auto"/>
                <w:sz w:val="16"/>
                <w:szCs w:val="16"/>
                <w:lang w:val="en-US" w:eastAsia="en-US"/>
              </w:rPr>
            </w:pPr>
            <w:r w:rsidRPr="00DB06E3">
              <w:rPr>
                <w:rFonts w:ascii="Arial" w:eastAsia="Calibri" w:hAnsi="Arial" w:cs="Arial"/>
                <w:color w:val="auto"/>
                <w:sz w:val="16"/>
                <w:szCs w:val="16"/>
                <w:lang w:val="en-US" w:eastAsia="en-US"/>
              </w:rPr>
              <w:t xml:space="preserve">  </w:t>
            </w:r>
            <w:r w:rsidRPr="00DB06E3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 xml:space="preserve">           </w:t>
            </w:r>
            <w:r w:rsidRPr="00DB06E3">
              <w:rPr>
                <w:rFonts w:ascii="Arial" w:eastAsia="Calibri" w:hAnsi="Arial" w:cs="Arial"/>
                <w:color w:val="auto"/>
                <w:sz w:val="16"/>
                <w:szCs w:val="16"/>
                <w:lang w:val="en-US" w:eastAsia="en-US"/>
              </w:rPr>
              <w:t xml:space="preserve"> </w:t>
            </w:r>
            <w:r w:rsidRPr="00DB06E3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 xml:space="preserve"> е-mail:   </w:t>
            </w:r>
            <w:hyperlink r:id="rId8" w:history="1">
              <w:r w:rsidRPr="00DB06E3">
                <w:rPr>
                  <w:rFonts w:ascii="Arial" w:eastAsia="Calibri" w:hAnsi="Arial" w:cs="Arial"/>
                  <w:color w:val="auto"/>
                  <w:sz w:val="16"/>
                  <w:szCs w:val="16"/>
                  <w:lang w:val="en-US" w:eastAsia="en-US"/>
                </w:rPr>
                <w:t>info-1690176</w:t>
              </w:r>
              <w:r w:rsidRPr="00DB06E3">
                <w:rPr>
                  <w:rFonts w:ascii="Arial" w:eastAsia="Calibri" w:hAnsi="Arial" w:cs="Arial"/>
                  <w:color w:val="auto"/>
                  <w:sz w:val="16"/>
                  <w:szCs w:val="16"/>
                  <w:lang w:eastAsia="en-US"/>
                </w:rPr>
                <w:t>@</w:t>
              </w:r>
              <w:r w:rsidRPr="00DB06E3">
                <w:rPr>
                  <w:rFonts w:ascii="Arial" w:eastAsia="Calibri" w:hAnsi="Arial" w:cs="Arial"/>
                  <w:color w:val="auto"/>
                  <w:sz w:val="16"/>
                  <w:szCs w:val="16"/>
                  <w:lang w:val="en-US" w:eastAsia="en-US"/>
                </w:rPr>
                <w:t>edu</w:t>
              </w:r>
              <w:r w:rsidRPr="00DB06E3">
                <w:rPr>
                  <w:rFonts w:ascii="Arial" w:eastAsia="Calibri" w:hAnsi="Arial" w:cs="Arial"/>
                  <w:color w:val="auto"/>
                  <w:sz w:val="16"/>
                  <w:szCs w:val="16"/>
                  <w:lang w:eastAsia="en-US"/>
                </w:rPr>
                <w:t>.</w:t>
              </w:r>
            </w:hyperlink>
            <w:r w:rsidRPr="00DB06E3">
              <w:rPr>
                <w:rFonts w:ascii="Arial" w:eastAsia="Calibri" w:hAnsi="Arial" w:cs="Arial"/>
                <w:color w:val="auto"/>
                <w:sz w:val="16"/>
                <w:szCs w:val="16"/>
                <w:lang w:val="en-US" w:eastAsia="en-US"/>
              </w:rPr>
              <w:t>mon.bg</w:t>
            </w:r>
            <w:r w:rsidRPr="00DB06E3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 xml:space="preserve">,     </w:t>
            </w:r>
            <w:hyperlink r:id="rId9" w:history="1">
              <w:r w:rsidRPr="00DB06E3">
                <w:rPr>
                  <w:rFonts w:ascii="Arial" w:eastAsia="Calibri" w:hAnsi="Arial" w:cs="Arial"/>
                  <w:color w:val="auto"/>
                  <w:sz w:val="16"/>
                  <w:szCs w:val="16"/>
                  <w:lang w:eastAsia="en-US"/>
                </w:rPr>
                <w:t>www.pgoanamay.com</w:t>
              </w:r>
            </w:hyperlink>
          </w:p>
        </w:tc>
      </w:tr>
    </w:tbl>
    <w:p w:rsidR="00BC5DFF" w:rsidRDefault="00BC5DFF" w:rsidP="00782AB2">
      <w:pPr>
        <w:spacing w:after="140" w:line="259" w:lineRule="auto"/>
        <w:ind w:left="0" w:righ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2AB2" w:rsidRDefault="00BC5DFF" w:rsidP="00BC5DFF">
      <w:pPr>
        <w:spacing w:after="140" w:line="259" w:lineRule="auto"/>
        <w:ind w:left="3540" w:right="0" w:firstLine="708"/>
        <w:jc w:val="left"/>
      </w:pPr>
      <w:r>
        <w:t>УТВЪРДИЛ:</w:t>
      </w:r>
    </w:p>
    <w:p w:rsidR="00BC5DFF" w:rsidRPr="00BC5DFF" w:rsidRDefault="00782AB2" w:rsidP="00BC5DFF">
      <w:pPr>
        <w:rPr>
          <w:b/>
          <w:color w:val="auto"/>
          <w:szCs w:val="24"/>
        </w:rPr>
      </w:pP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Calibri"/>
          <w:sz w:val="36"/>
        </w:rPr>
        <w:tab/>
        <w:t xml:space="preserve"> </w:t>
      </w:r>
      <w:r>
        <w:rPr>
          <w:rFonts w:ascii="Calibri" w:eastAsia="Calibri" w:hAnsi="Calibri" w:cs="Calibri"/>
          <w:sz w:val="36"/>
        </w:rPr>
        <w:tab/>
        <w:t xml:space="preserve"> </w:t>
      </w:r>
      <w:r>
        <w:rPr>
          <w:rFonts w:ascii="Calibri" w:eastAsia="Calibri" w:hAnsi="Calibri" w:cs="Calibri"/>
          <w:sz w:val="36"/>
        </w:rPr>
        <w:tab/>
        <w:t xml:space="preserve"> </w:t>
      </w:r>
      <w:r>
        <w:rPr>
          <w:rFonts w:ascii="Calibri" w:eastAsia="Calibri" w:hAnsi="Calibri" w:cs="Calibri"/>
          <w:sz w:val="36"/>
        </w:rPr>
        <w:tab/>
        <w:t xml:space="preserve"> </w:t>
      </w:r>
      <w:r>
        <w:rPr>
          <w:rFonts w:ascii="Calibri" w:eastAsia="Calibri" w:hAnsi="Calibri" w:cs="Calibri"/>
          <w:sz w:val="36"/>
        </w:rPr>
        <w:tab/>
        <w:t xml:space="preserve"> </w:t>
      </w:r>
      <w:r>
        <w:rPr>
          <w:rFonts w:ascii="Calibri" w:eastAsia="Calibri" w:hAnsi="Calibri" w:cs="Calibri"/>
          <w:sz w:val="36"/>
        </w:rPr>
        <w:tab/>
        <w:t xml:space="preserve"> </w:t>
      </w:r>
      <w:r>
        <w:rPr>
          <w:rFonts w:ascii="Calibri" w:eastAsia="Calibri" w:hAnsi="Calibri" w:cs="Calibri"/>
          <w:sz w:val="36"/>
        </w:rPr>
        <w:tab/>
      </w:r>
      <w:r w:rsidR="00BC5DFF" w:rsidRPr="00BC5DFF">
        <w:rPr>
          <w:b/>
          <w:color w:val="auto"/>
          <w:szCs w:val="24"/>
          <w:lang w:val="ru-RU"/>
        </w:rPr>
        <w:t xml:space="preserve">инж. </w:t>
      </w:r>
      <w:r w:rsidR="00BC5DFF" w:rsidRPr="00BC5DFF">
        <w:rPr>
          <w:b/>
          <w:color w:val="auto"/>
          <w:szCs w:val="24"/>
        </w:rPr>
        <w:t>Емилия Петаларева</w:t>
      </w:r>
      <w:r w:rsidR="00BC5DFF" w:rsidRPr="00BC5DFF">
        <w:rPr>
          <w:b/>
          <w:color w:val="auto"/>
          <w:szCs w:val="24"/>
          <w:lang w:val="ru-RU"/>
        </w:rPr>
        <w:t xml:space="preserve"> </w:t>
      </w:r>
    </w:p>
    <w:p w:rsidR="00BC5DFF" w:rsidRPr="00BC5DFF" w:rsidRDefault="00BC5DFF" w:rsidP="00BC5DFF">
      <w:pPr>
        <w:spacing w:after="0" w:line="240" w:lineRule="auto"/>
        <w:ind w:left="4248" w:right="0" w:firstLine="708"/>
        <w:jc w:val="left"/>
        <w:rPr>
          <w:i/>
          <w:color w:val="auto"/>
          <w:szCs w:val="24"/>
        </w:rPr>
      </w:pPr>
      <w:r w:rsidRPr="00BC5DFF">
        <w:rPr>
          <w:i/>
          <w:color w:val="auto"/>
          <w:szCs w:val="24"/>
          <w:lang w:val="ru-RU"/>
        </w:rPr>
        <w:t xml:space="preserve">Директор на ПГО «Ана Май» </w:t>
      </w:r>
      <w:r w:rsidRPr="00BC5DFF">
        <w:rPr>
          <w:i/>
          <w:color w:val="auto"/>
          <w:szCs w:val="24"/>
        </w:rPr>
        <w:t xml:space="preserve"> </w:t>
      </w:r>
    </w:p>
    <w:p w:rsidR="00BC5DFF" w:rsidRPr="00BC5DFF" w:rsidRDefault="00782AB2" w:rsidP="00BC5DFF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5759"/>
        </w:tabs>
        <w:spacing w:after="40" w:line="259" w:lineRule="auto"/>
        <w:ind w:left="-15" w:right="0" w:firstLine="0"/>
        <w:jc w:val="left"/>
        <w:rPr>
          <w:sz w:val="22"/>
        </w:rPr>
      </w:pPr>
      <w:r>
        <w:rPr>
          <w:b/>
        </w:rPr>
        <w:t xml:space="preserve"> </w:t>
      </w:r>
      <w:r w:rsidR="00BC5DFF">
        <w:rPr>
          <w:b/>
        </w:rPr>
        <w:tab/>
      </w:r>
      <w:r w:rsidR="00BC5DFF">
        <w:rPr>
          <w:b/>
        </w:rPr>
        <w:tab/>
      </w:r>
      <w:r w:rsidR="00BC5DFF">
        <w:rPr>
          <w:b/>
        </w:rPr>
        <w:tab/>
      </w:r>
      <w:r w:rsidR="00BC5DFF">
        <w:rPr>
          <w:b/>
        </w:rPr>
        <w:tab/>
      </w:r>
      <w:r w:rsidR="00BC5DFF">
        <w:rPr>
          <w:b/>
        </w:rPr>
        <w:tab/>
      </w:r>
      <w:r w:rsidR="00BC5DFF">
        <w:rPr>
          <w:b/>
        </w:rPr>
        <w:tab/>
      </w:r>
      <w:r w:rsidR="00BC5DFF" w:rsidRPr="00BC5DFF">
        <w:t xml:space="preserve">           </w:t>
      </w:r>
      <w:r w:rsidR="00BC5DFF">
        <w:t xml:space="preserve">           </w:t>
      </w:r>
      <w:r w:rsidR="00BC5DFF" w:rsidRPr="00BC5DFF">
        <w:rPr>
          <w:sz w:val="22"/>
        </w:rPr>
        <w:t>Заповед № РД-06-</w:t>
      </w:r>
      <w:r w:rsidR="003A3085">
        <w:rPr>
          <w:color w:val="FF0000"/>
          <w:sz w:val="22"/>
        </w:rPr>
        <w:t>71</w:t>
      </w:r>
      <w:r w:rsidR="00BC5DFF" w:rsidRPr="00BC5DFF">
        <w:rPr>
          <w:color w:val="auto"/>
          <w:sz w:val="22"/>
        </w:rPr>
        <w:t>/</w:t>
      </w:r>
      <w:r w:rsidR="00BC5DFF" w:rsidRPr="00BC5DFF">
        <w:rPr>
          <w:sz w:val="22"/>
        </w:rPr>
        <w:t>/</w:t>
      </w:r>
      <w:r w:rsidR="003A3085">
        <w:rPr>
          <w:sz w:val="22"/>
        </w:rPr>
        <w:t>16</w:t>
      </w:r>
      <w:r w:rsidR="00BC5DFF" w:rsidRPr="00BC5DFF">
        <w:rPr>
          <w:sz w:val="22"/>
        </w:rPr>
        <w:t>.0</w:t>
      </w:r>
      <w:r w:rsidR="003A3085">
        <w:rPr>
          <w:sz w:val="22"/>
        </w:rPr>
        <w:t>9</w:t>
      </w:r>
      <w:r w:rsidR="00BC5DFF" w:rsidRPr="00BC5DFF">
        <w:rPr>
          <w:sz w:val="22"/>
        </w:rPr>
        <w:t>.2024 г.</w:t>
      </w:r>
    </w:p>
    <w:p w:rsidR="00782AB2" w:rsidRPr="00BC5DFF" w:rsidRDefault="00BC5DFF" w:rsidP="00BC5DFF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5759"/>
        </w:tabs>
        <w:spacing w:after="40" w:line="259" w:lineRule="auto"/>
        <w:ind w:left="-15" w:right="0" w:firstLine="0"/>
        <w:jc w:val="left"/>
        <w:rPr>
          <w:sz w:val="22"/>
        </w:rPr>
      </w:pPr>
      <w:r>
        <w:t xml:space="preserve">          </w:t>
      </w:r>
    </w:p>
    <w:p w:rsidR="00782AB2" w:rsidRDefault="00782AB2" w:rsidP="00782AB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82AB2" w:rsidRDefault="00782AB2" w:rsidP="00782AB2">
      <w:pPr>
        <w:spacing w:after="4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82AB2" w:rsidRDefault="00782AB2" w:rsidP="00782AB2">
      <w:pPr>
        <w:spacing w:after="0" w:line="301" w:lineRule="auto"/>
        <w:ind w:left="0" w:right="0" w:firstLine="0"/>
        <w:jc w:val="center"/>
      </w:pPr>
      <w:r>
        <w:rPr>
          <w:b/>
        </w:rPr>
        <w:t xml:space="preserve">ПРОЦЕДУРА ПО НАЛАГАНЕ НА САНКЦИИ НА УЧЕНИЦИ ПО РЕДА НА ЗАКОНА ЗА ПРЕДУЧИЛИЩНО И УЧИЛИЩНО ОБРАЗОВАНИЕ </w:t>
      </w:r>
    </w:p>
    <w:p w:rsidR="00782AB2" w:rsidRDefault="00782AB2" w:rsidP="00782AB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82AB2" w:rsidRDefault="00782AB2" w:rsidP="00983CA5">
      <w:pPr>
        <w:ind w:right="0"/>
        <w:jc w:val="left"/>
      </w:pPr>
      <w:r>
        <w:t xml:space="preserve">Настоящата процедура описва процеса на регистриране, изясняване и налагане на мерки и санкции при констатирани нарушения на закона за предучилищно и училищно образование, Правилника за дейността на </w:t>
      </w:r>
      <w:r w:rsidR="00DB06E3">
        <w:t>училището</w:t>
      </w:r>
      <w:r>
        <w:t xml:space="preserve"> и други нормативни актове в системата на училищното образование. </w:t>
      </w:r>
    </w:p>
    <w:p w:rsidR="00782AB2" w:rsidRDefault="00782AB2" w:rsidP="00983CA5">
      <w:pPr>
        <w:spacing w:after="45" w:line="259" w:lineRule="auto"/>
        <w:ind w:left="0" w:right="0" w:firstLine="0"/>
        <w:jc w:val="left"/>
      </w:pPr>
      <w:r>
        <w:t xml:space="preserve"> </w:t>
      </w:r>
    </w:p>
    <w:p w:rsidR="00782AB2" w:rsidRDefault="00782AB2" w:rsidP="00983CA5">
      <w:pPr>
        <w:ind w:right="0"/>
        <w:jc w:val="left"/>
      </w:pPr>
      <w:r>
        <w:rPr>
          <w:b/>
        </w:rPr>
        <w:t xml:space="preserve"> Видовете санкции</w:t>
      </w:r>
      <w:r>
        <w:t xml:space="preserve">, които могат да бъдат налагани, са:  </w:t>
      </w:r>
    </w:p>
    <w:p w:rsidR="00782AB2" w:rsidRDefault="00782AB2" w:rsidP="00983CA5">
      <w:pPr>
        <w:numPr>
          <w:ilvl w:val="0"/>
          <w:numId w:val="1"/>
        </w:numPr>
        <w:ind w:right="0" w:hanging="144"/>
        <w:jc w:val="left"/>
      </w:pPr>
      <w:r>
        <w:t xml:space="preserve">забележка (чл. 199, ал. 1, т. 1);  </w:t>
      </w:r>
    </w:p>
    <w:p w:rsidR="00782AB2" w:rsidRDefault="00782AB2" w:rsidP="00983CA5">
      <w:pPr>
        <w:numPr>
          <w:ilvl w:val="0"/>
          <w:numId w:val="1"/>
        </w:numPr>
        <w:ind w:right="0" w:hanging="144"/>
        <w:jc w:val="left"/>
      </w:pPr>
      <w:r>
        <w:t>предупреждение за преместване в друго училище</w:t>
      </w:r>
      <w:r w:rsidR="00983CA5">
        <w:t xml:space="preserve"> или предупреждение за преместване от дневна форма в самостоятелна форма на обучение </w:t>
      </w:r>
      <w:r>
        <w:t xml:space="preserve">(чл. 199, ал. 1, т. 3);  </w:t>
      </w:r>
    </w:p>
    <w:p w:rsidR="00782AB2" w:rsidRDefault="00782AB2" w:rsidP="00983CA5">
      <w:pPr>
        <w:numPr>
          <w:ilvl w:val="0"/>
          <w:numId w:val="1"/>
        </w:numPr>
        <w:ind w:right="0" w:hanging="144"/>
        <w:jc w:val="left"/>
      </w:pPr>
      <w:r>
        <w:t xml:space="preserve">преместване в друго училище (чл. 199, ал. 1, т. 4);  </w:t>
      </w:r>
    </w:p>
    <w:p w:rsidR="00782AB2" w:rsidRDefault="00782AB2" w:rsidP="00983CA5">
      <w:pPr>
        <w:numPr>
          <w:ilvl w:val="0"/>
          <w:numId w:val="1"/>
        </w:numPr>
        <w:ind w:right="0" w:hanging="144"/>
        <w:jc w:val="left"/>
      </w:pPr>
      <w:r>
        <w:t xml:space="preserve">преместване от дневна форма в самостоятелна форма на обучение - за ученици, навършили 16-годишна възраст (чл. 199, ал. 1, т. 5).  </w:t>
      </w:r>
    </w:p>
    <w:p w:rsidR="00782AB2" w:rsidRDefault="00782AB2" w:rsidP="00983CA5">
      <w:pPr>
        <w:spacing w:after="45" w:line="259" w:lineRule="auto"/>
        <w:ind w:left="0" w:right="0" w:firstLine="0"/>
        <w:jc w:val="left"/>
      </w:pPr>
      <w:r>
        <w:t xml:space="preserve"> </w:t>
      </w:r>
    </w:p>
    <w:p w:rsidR="00782AB2" w:rsidRDefault="00782AB2" w:rsidP="00983CA5">
      <w:pPr>
        <w:spacing w:after="40" w:line="259" w:lineRule="auto"/>
        <w:ind w:left="-5" w:right="0"/>
        <w:jc w:val="left"/>
      </w:pPr>
      <w:r>
        <w:rPr>
          <w:b/>
        </w:rPr>
        <w:t>Видовете мерки</w:t>
      </w:r>
      <w:r>
        <w:t xml:space="preserve"> са:  </w:t>
      </w:r>
    </w:p>
    <w:p w:rsidR="00782AB2" w:rsidRDefault="00782AB2" w:rsidP="00983CA5">
      <w:pPr>
        <w:numPr>
          <w:ilvl w:val="0"/>
          <w:numId w:val="1"/>
        </w:numPr>
        <w:ind w:right="0" w:hanging="144"/>
        <w:jc w:val="left"/>
      </w:pPr>
      <w:r>
        <w:t xml:space="preserve">отстраняване от училище (чл. 199, ал. 2);  </w:t>
      </w:r>
    </w:p>
    <w:p w:rsidR="00782AB2" w:rsidRDefault="00782AB2" w:rsidP="00983CA5">
      <w:pPr>
        <w:numPr>
          <w:ilvl w:val="0"/>
          <w:numId w:val="1"/>
        </w:numPr>
        <w:spacing w:after="0"/>
        <w:ind w:right="0" w:hanging="144"/>
        <w:jc w:val="left"/>
      </w:pPr>
      <w:r>
        <w:t xml:space="preserve">отстраняване от учебен час (чл. 199, ал. 3). </w:t>
      </w:r>
    </w:p>
    <w:p w:rsidR="00782AB2" w:rsidRDefault="00782AB2" w:rsidP="00983CA5">
      <w:pPr>
        <w:spacing w:after="48" w:line="259" w:lineRule="auto"/>
        <w:ind w:left="0" w:right="0" w:firstLine="0"/>
        <w:jc w:val="left"/>
      </w:pPr>
      <w:r>
        <w:t xml:space="preserve"> </w:t>
      </w:r>
    </w:p>
    <w:p w:rsidR="00983CA5" w:rsidRPr="00983CA5" w:rsidRDefault="00983CA5" w:rsidP="00983CA5">
      <w:pPr>
        <w:spacing w:after="0" w:line="240" w:lineRule="auto"/>
        <w:ind w:left="0" w:right="0" w:firstLine="0"/>
        <w:jc w:val="left"/>
        <w:rPr>
          <w:color w:val="auto"/>
          <w:szCs w:val="24"/>
          <w:lang w:val="ru-RU"/>
        </w:rPr>
      </w:pPr>
      <w:r w:rsidRPr="00983CA5">
        <w:rPr>
          <w:color w:val="auto"/>
          <w:szCs w:val="24"/>
          <w:lang w:val="ru-RU"/>
        </w:rPr>
        <w:t>1</w:t>
      </w:r>
      <w:r w:rsidRPr="00983CA5">
        <w:rPr>
          <w:b/>
          <w:color w:val="auto"/>
          <w:szCs w:val="24"/>
          <w:lang w:val="ru-RU"/>
        </w:rPr>
        <w:t>. Забележка</w:t>
      </w:r>
      <w:r w:rsidRPr="00983CA5">
        <w:rPr>
          <w:color w:val="auto"/>
          <w:szCs w:val="24"/>
          <w:lang w:val="ru-RU"/>
        </w:rPr>
        <w:t xml:space="preserve">; </w:t>
      </w:r>
    </w:p>
    <w:p w:rsidR="00983CA5" w:rsidRPr="00983CA5" w:rsidRDefault="00983CA5" w:rsidP="00983CA5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983CA5">
        <w:rPr>
          <w:color w:val="auto"/>
          <w:szCs w:val="24"/>
          <w:lang w:val="ru-RU"/>
        </w:rPr>
        <w:t xml:space="preserve">1.1. за  над 20 отсъствия по неуважителни причини; </w:t>
      </w:r>
    </w:p>
    <w:p w:rsidR="00983CA5" w:rsidRPr="00983CA5" w:rsidRDefault="00983CA5" w:rsidP="00983CA5">
      <w:pPr>
        <w:spacing w:after="0" w:line="240" w:lineRule="auto"/>
        <w:ind w:left="0" w:right="0" w:firstLine="0"/>
        <w:jc w:val="left"/>
        <w:rPr>
          <w:color w:val="auto"/>
          <w:szCs w:val="24"/>
          <w:lang w:val="ru-RU"/>
        </w:rPr>
      </w:pPr>
      <w:r w:rsidRPr="00983CA5">
        <w:rPr>
          <w:color w:val="auto"/>
          <w:szCs w:val="24"/>
          <w:lang w:val="ru-RU"/>
        </w:rPr>
        <w:t xml:space="preserve">1.2. за организирано бягство от час; </w:t>
      </w:r>
    </w:p>
    <w:p w:rsidR="00983CA5" w:rsidRDefault="00983CA5" w:rsidP="00983CA5">
      <w:pPr>
        <w:spacing w:after="0" w:line="240" w:lineRule="auto"/>
        <w:ind w:left="0" w:right="0" w:firstLine="0"/>
        <w:jc w:val="left"/>
        <w:rPr>
          <w:color w:val="auto"/>
          <w:szCs w:val="24"/>
          <w:lang w:val="ru-RU"/>
        </w:rPr>
      </w:pPr>
      <w:r w:rsidRPr="00983CA5">
        <w:rPr>
          <w:color w:val="auto"/>
          <w:szCs w:val="24"/>
          <w:lang w:val="ru-RU"/>
        </w:rPr>
        <w:t>1.3. при наложен</w:t>
      </w:r>
      <w:r w:rsidRPr="00983CA5">
        <w:rPr>
          <w:color w:val="auto"/>
          <w:szCs w:val="24"/>
        </w:rPr>
        <w:t>а</w:t>
      </w:r>
      <w:r w:rsidRPr="00983CA5">
        <w:rPr>
          <w:color w:val="auto"/>
          <w:szCs w:val="24"/>
          <w:lang w:val="ru-RU"/>
        </w:rPr>
        <w:t xml:space="preserve"> вече</w:t>
      </w:r>
      <w:r w:rsidRPr="00983CA5">
        <w:rPr>
          <w:color w:val="auto"/>
          <w:szCs w:val="24"/>
        </w:rPr>
        <w:t xml:space="preserve"> санкция</w:t>
      </w:r>
      <w:r w:rsidRPr="00983CA5">
        <w:rPr>
          <w:color w:val="auto"/>
          <w:szCs w:val="24"/>
          <w:lang w:val="ru-RU"/>
        </w:rPr>
        <w:t xml:space="preserve"> “Забележка”, всяко друго провинение, носещо предложение “Забележка”, се трансформира в </w:t>
      </w:r>
      <w:r w:rsidRPr="00983CA5">
        <w:rPr>
          <w:color w:val="auto"/>
          <w:szCs w:val="24"/>
        </w:rPr>
        <w:t>санкция</w:t>
      </w:r>
      <w:r w:rsidRPr="00983CA5">
        <w:rPr>
          <w:color w:val="auto"/>
          <w:szCs w:val="24"/>
          <w:lang w:val="ru-RU"/>
        </w:rPr>
        <w:t xml:space="preserve"> по т. 2 </w:t>
      </w:r>
    </w:p>
    <w:p w:rsidR="00983CA5" w:rsidRPr="00983CA5" w:rsidRDefault="00983CA5" w:rsidP="00983CA5">
      <w:pPr>
        <w:spacing w:after="0" w:line="240" w:lineRule="auto"/>
        <w:ind w:left="0" w:right="0" w:firstLine="0"/>
        <w:jc w:val="left"/>
        <w:rPr>
          <w:color w:val="auto"/>
          <w:szCs w:val="24"/>
          <w:lang w:val="ru-RU"/>
        </w:rPr>
      </w:pPr>
    </w:p>
    <w:p w:rsidR="00983CA5" w:rsidRPr="00983CA5" w:rsidRDefault="00983CA5" w:rsidP="00983CA5">
      <w:pPr>
        <w:spacing w:after="0" w:line="240" w:lineRule="auto"/>
        <w:ind w:left="0" w:right="0" w:firstLine="0"/>
        <w:jc w:val="left"/>
        <w:rPr>
          <w:color w:val="auto"/>
          <w:szCs w:val="24"/>
          <w:lang w:val="ru-RU"/>
        </w:rPr>
      </w:pPr>
      <w:r w:rsidRPr="00983CA5">
        <w:rPr>
          <w:color w:val="auto"/>
          <w:szCs w:val="24"/>
          <w:lang w:val="ru-RU"/>
        </w:rPr>
        <w:t xml:space="preserve">2. </w:t>
      </w:r>
      <w:r w:rsidRPr="00983CA5">
        <w:rPr>
          <w:b/>
          <w:color w:val="auto"/>
          <w:szCs w:val="24"/>
          <w:lang w:val="ru-RU"/>
        </w:rPr>
        <w:t>Предупреждение за преместване в друго училище</w:t>
      </w:r>
      <w:r w:rsidRPr="00983CA5">
        <w:rPr>
          <w:b/>
          <w:color w:val="auto"/>
          <w:szCs w:val="24"/>
          <w:lang w:val="ru-RU" w:eastAsia="en-GB"/>
        </w:rPr>
        <w:t xml:space="preserve"> училище или предупреждение за преместване от дневна в самостоятелна форма на обучение</w:t>
      </w:r>
      <w:r w:rsidRPr="00983CA5">
        <w:rPr>
          <w:color w:val="auto"/>
          <w:szCs w:val="24"/>
          <w:lang w:val="ru-RU"/>
        </w:rPr>
        <w:t xml:space="preserve">; </w:t>
      </w:r>
    </w:p>
    <w:p w:rsidR="00983CA5" w:rsidRPr="00983CA5" w:rsidRDefault="00983CA5" w:rsidP="00983CA5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983CA5">
        <w:rPr>
          <w:color w:val="auto"/>
          <w:szCs w:val="24"/>
          <w:lang w:val="ru-RU"/>
        </w:rPr>
        <w:t xml:space="preserve">2.1. за над 30  отсъствия по неуважителни причини; </w:t>
      </w:r>
    </w:p>
    <w:p w:rsidR="00983CA5" w:rsidRPr="00983CA5" w:rsidRDefault="00983CA5" w:rsidP="00983CA5">
      <w:pPr>
        <w:spacing w:after="0" w:line="240" w:lineRule="auto"/>
        <w:ind w:left="0" w:right="0" w:firstLine="0"/>
        <w:jc w:val="left"/>
        <w:rPr>
          <w:color w:val="auto"/>
          <w:szCs w:val="24"/>
          <w:lang w:val="ru-RU"/>
        </w:rPr>
      </w:pPr>
      <w:r w:rsidRPr="00983CA5">
        <w:rPr>
          <w:color w:val="auto"/>
          <w:szCs w:val="24"/>
          <w:lang w:val="ru-RU"/>
        </w:rPr>
        <w:lastRenderedPageBreak/>
        <w:t xml:space="preserve">2.2. за училищна повреда или кражба на лично и училищно имущество; </w:t>
      </w:r>
    </w:p>
    <w:p w:rsidR="00983CA5" w:rsidRPr="00983CA5" w:rsidRDefault="00983CA5" w:rsidP="00983CA5">
      <w:pPr>
        <w:spacing w:after="0" w:line="240" w:lineRule="auto"/>
        <w:ind w:left="0" w:right="0" w:firstLine="0"/>
        <w:jc w:val="left"/>
        <w:rPr>
          <w:color w:val="auto"/>
          <w:szCs w:val="24"/>
          <w:lang w:val="ru-RU"/>
        </w:rPr>
      </w:pPr>
      <w:r w:rsidRPr="00983CA5">
        <w:rPr>
          <w:color w:val="auto"/>
          <w:szCs w:val="24"/>
          <w:lang w:val="ru-RU"/>
        </w:rPr>
        <w:t xml:space="preserve">2.3.  за малтретиране и унижаване достойнството на съученик и допускане на дискриминация на основата на пол, народност, етническа принадлежност и религия; </w:t>
      </w:r>
    </w:p>
    <w:p w:rsidR="00983CA5" w:rsidRPr="00983CA5" w:rsidRDefault="00983CA5" w:rsidP="00983CA5">
      <w:pPr>
        <w:spacing w:after="0" w:line="240" w:lineRule="auto"/>
        <w:ind w:left="0" w:right="0" w:firstLine="0"/>
        <w:jc w:val="left"/>
        <w:rPr>
          <w:color w:val="auto"/>
          <w:szCs w:val="24"/>
          <w:lang w:val="ru-RU"/>
        </w:rPr>
      </w:pPr>
      <w:r w:rsidRPr="00983CA5">
        <w:rPr>
          <w:color w:val="auto"/>
          <w:szCs w:val="24"/>
          <w:lang w:val="ru-RU"/>
        </w:rPr>
        <w:t xml:space="preserve">2.4. за накърняване авторитета и достойнството на учителя, служителя. </w:t>
      </w:r>
    </w:p>
    <w:p w:rsidR="00983CA5" w:rsidRPr="00983CA5" w:rsidRDefault="00983CA5" w:rsidP="00983CA5">
      <w:pPr>
        <w:spacing w:after="0" w:line="240" w:lineRule="auto"/>
        <w:ind w:left="0" w:right="0" w:firstLine="0"/>
        <w:jc w:val="left"/>
        <w:rPr>
          <w:color w:val="auto"/>
          <w:szCs w:val="24"/>
          <w:lang w:val="ru-RU"/>
        </w:rPr>
      </w:pPr>
      <w:r w:rsidRPr="00983CA5">
        <w:rPr>
          <w:color w:val="auto"/>
          <w:szCs w:val="24"/>
          <w:lang w:val="ru-RU"/>
        </w:rPr>
        <w:t xml:space="preserve">2.5. за употреба на алкохол и наркотични средства. </w:t>
      </w:r>
    </w:p>
    <w:p w:rsidR="00983CA5" w:rsidRDefault="00983CA5" w:rsidP="00983CA5">
      <w:pPr>
        <w:spacing w:after="0" w:line="240" w:lineRule="auto"/>
        <w:ind w:left="0" w:right="0" w:firstLine="0"/>
        <w:jc w:val="left"/>
        <w:rPr>
          <w:color w:val="auto"/>
          <w:szCs w:val="24"/>
          <w:lang w:val="ru-RU"/>
        </w:rPr>
      </w:pPr>
      <w:r w:rsidRPr="00983CA5">
        <w:rPr>
          <w:color w:val="auto"/>
          <w:szCs w:val="24"/>
          <w:lang w:val="ru-RU"/>
        </w:rPr>
        <w:t>2.6. при наложен</w:t>
      </w:r>
      <w:r w:rsidRPr="00983CA5">
        <w:rPr>
          <w:color w:val="auto"/>
          <w:szCs w:val="24"/>
        </w:rPr>
        <w:t>а</w:t>
      </w:r>
      <w:r w:rsidRPr="00983CA5">
        <w:rPr>
          <w:color w:val="auto"/>
          <w:szCs w:val="24"/>
          <w:lang w:val="ru-RU"/>
        </w:rPr>
        <w:t xml:space="preserve"> вече </w:t>
      </w:r>
      <w:r w:rsidRPr="00983CA5">
        <w:rPr>
          <w:color w:val="auto"/>
          <w:szCs w:val="24"/>
        </w:rPr>
        <w:t>санкция</w:t>
      </w:r>
      <w:r w:rsidRPr="00983CA5">
        <w:rPr>
          <w:color w:val="auto"/>
          <w:szCs w:val="24"/>
          <w:lang w:val="ru-RU"/>
        </w:rPr>
        <w:t xml:space="preserve"> “  Предупреждение за преместване”  всяко друго Провинение, носещо предложение  “Забележка”  или предложение “  Предупреждение за преместване”, се трансформира в </w:t>
      </w:r>
      <w:r w:rsidRPr="00983CA5">
        <w:rPr>
          <w:color w:val="auto"/>
          <w:szCs w:val="24"/>
        </w:rPr>
        <w:t xml:space="preserve"> санкция </w:t>
      </w:r>
      <w:r w:rsidRPr="00983CA5">
        <w:rPr>
          <w:color w:val="auto"/>
          <w:szCs w:val="24"/>
          <w:lang w:val="ru-RU"/>
        </w:rPr>
        <w:t xml:space="preserve">по т.3 </w:t>
      </w:r>
    </w:p>
    <w:p w:rsidR="00983CA5" w:rsidRPr="00983CA5" w:rsidRDefault="00983CA5" w:rsidP="00983CA5">
      <w:pPr>
        <w:spacing w:after="0" w:line="240" w:lineRule="auto"/>
        <w:ind w:left="0" w:right="0" w:firstLine="0"/>
        <w:jc w:val="left"/>
        <w:rPr>
          <w:color w:val="auto"/>
          <w:szCs w:val="24"/>
          <w:lang w:val="ru-RU"/>
        </w:rPr>
      </w:pPr>
    </w:p>
    <w:p w:rsidR="00983CA5" w:rsidRPr="00983CA5" w:rsidRDefault="00983CA5" w:rsidP="00983CA5">
      <w:pPr>
        <w:spacing w:after="0" w:line="240" w:lineRule="auto"/>
        <w:ind w:left="0" w:right="0" w:firstLine="0"/>
        <w:jc w:val="left"/>
        <w:rPr>
          <w:color w:val="auto"/>
          <w:szCs w:val="24"/>
          <w:lang w:val="ru-RU"/>
        </w:rPr>
      </w:pPr>
      <w:r w:rsidRPr="00983CA5">
        <w:rPr>
          <w:color w:val="auto"/>
          <w:szCs w:val="24"/>
          <w:lang w:val="ru-RU"/>
        </w:rPr>
        <w:t xml:space="preserve">3. </w:t>
      </w:r>
      <w:r w:rsidRPr="00983CA5">
        <w:rPr>
          <w:b/>
          <w:color w:val="auto"/>
          <w:szCs w:val="24"/>
          <w:lang w:val="ru-RU"/>
        </w:rPr>
        <w:t>Преместване в друго училище</w:t>
      </w:r>
      <w:r w:rsidRPr="00983CA5">
        <w:rPr>
          <w:color w:val="auto"/>
          <w:szCs w:val="24"/>
          <w:lang w:val="ru-RU"/>
        </w:rPr>
        <w:t xml:space="preserve">; </w:t>
      </w:r>
    </w:p>
    <w:p w:rsidR="00983CA5" w:rsidRPr="00983CA5" w:rsidRDefault="00983CA5" w:rsidP="00983CA5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983CA5">
        <w:rPr>
          <w:color w:val="auto"/>
          <w:szCs w:val="24"/>
          <w:lang w:val="ru-RU"/>
        </w:rPr>
        <w:t xml:space="preserve">3.1. за над 40  отсъствия по неуважителни причини; </w:t>
      </w:r>
    </w:p>
    <w:p w:rsidR="00983CA5" w:rsidRPr="00983CA5" w:rsidRDefault="00983CA5" w:rsidP="00983CA5">
      <w:pPr>
        <w:spacing w:after="0" w:line="240" w:lineRule="auto"/>
        <w:ind w:left="0" w:right="0" w:firstLine="0"/>
        <w:jc w:val="left"/>
        <w:rPr>
          <w:color w:val="auto"/>
          <w:szCs w:val="24"/>
          <w:lang w:val="ru-RU"/>
        </w:rPr>
      </w:pPr>
      <w:r w:rsidRPr="00983CA5">
        <w:rPr>
          <w:color w:val="auto"/>
          <w:szCs w:val="24"/>
          <w:lang w:val="ru-RU"/>
        </w:rPr>
        <w:t xml:space="preserve">3.2. за побой и особено тежко посегателство над личността на съученик; </w:t>
      </w:r>
    </w:p>
    <w:p w:rsidR="00983CA5" w:rsidRPr="00983CA5" w:rsidRDefault="00983CA5" w:rsidP="00983CA5">
      <w:pPr>
        <w:spacing w:after="0" w:line="240" w:lineRule="auto"/>
        <w:ind w:left="0" w:right="0" w:firstLine="0"/>
        <w:jc w:val="left"/>
        <w:rPr>
          <w:color w:val="auto"/>
          <w:szCs w:val="24"/>
          <w:lang w:val="ru-RU"/>
        </w:rPr>
      </w:pPr>
      <w:r w:rsidRPr="00983CA5">
        <w:rPr>
          <w:color w:val="auto"/>
          <w:szCs w:val="24"/>
          <w:lang w:val="ru-RU"/>
        </w:rPr>
        <w:t xml:space="preserve">3.3. за кражба и унищожаване на училищна документация; </w:t>
      </w:r>
    </w:p>
    <w:p w:rsidR="00983CA5" w:rsidRPr="00983CA5" w:rsidRDefault="00983CA5" w:rsidP="00983CA5">
      <w:pPr>
        <w:spacing w:after="0" w:line="240" w:lineRule="auto"/>
        <w:ind w:left="0" w:right="0" w:firstLine="0"/>
        <w:jc w:val="left"/>
        <w:rPr>
          <w:color w:val="auto"/>
          <w:szCs w:val="24"/>
          <w:lang w:val="ru-RU"/>
        </w:rPr>
      </w:pPr>
      <w:r w:rsidRPr="00983CA5">
        <w:rPr>
          <w:color w:val="auto"/>
          <w:szCs w:val="24"/>
          <w:lang w:val="ru-RU"/>
        </w:rPr>
        <w:t xml:space="preserve">3.4. внасяне и използване на вредни за здравето на човека химически вещества. </w:t>
      </w:r>
    </w:p>
    <w:p w:rsidR="00983CA5" w:rsidRDefault="00983CA5" w:rsidP="00983CA5">
      <w:pPr>
        <w:spacing w:after="0" w:line="240" w:lineRule="auto"/>
        <w:ind w:left="0" w:right="0" w:firstLine="0"/>
        <w:jc w:val="left"/>
        <w:rPr>
          <w:color w:val="auto"/>
          <w:szCs w:val="24"/>
          <w:lang w:val="ru-RU"/>
        </w:rPr>
      </w:pPr>
      <w:r w:rsidRPr="00983CA5">
        <w:rPr>
          <w:color w:val="auto"/>
          <w:szCs w:val="24"/>
          <w:lang w:val="ru-RU"/>
        </w:rPr>
        <w:t xml:space="preserve">3.5. носене на оръжие. </w:t>
      </w:r>
    </w:p>
    <w:p w:rsidR="00983CA5" w:rsidRPr="00983CA5" w:rsidRDefault="00983CA5" w:rsidP="00983CA5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983CA5" w:rsidRPr="00983CA5" w:rsidRDefault="00983CA5" w:rsidP="00983CA5">
      <w:pPr>
        <w:spacing w:after="0" w:line="240" w:lineRule="auto"/>
        <w:ind w:left="0" w:right="0" w:firstLine="0"/>
        <w:jc w:val="left"/>
        <w:rPr>
          <w:b/>
          <w:color w:val="auto"/>
          <w:szCs w:val="24"/>
          <w:lang w:val="ru-RU"/>
        </w:rPr>
      </w:pPr>
      <w:r w:rsidRPr="00983CA5">
        <w:rPr>
          <w:color w:val="auto"/>
          <w:szCs w:val="24"/>
          <w:lang w:val="ru-RU"/>
        </w:rPr>
        <w:t xml:space="preserve">4. </w:t>
      </w:r>
      <w:r w:rsidRPr="00983CA5">
        <w:rPr>
          <w:b/>
          <w:color w:val="auto"/>
          <w:szCs w:val="24"/>
          <w:lang w:val="ru-RU"/>
        </w:rPr>
        <w:t xml:space="preserve">Преместване от дневна форма в самостоятелна форма на обучение - за ученици,  навършили 16-годишна възраст. </w:t>
      </w:r>
    </w:p>
    <w:p w:rsidR="00983CA5" w:rsidRPr="00983CA5" w:rsidRDefault="00983CA5" w:rsidP="00983CA5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983CA5">
        <w:rPr>
          <w:color w:val="auto"/>
          <w:szCs w:val="24"/>
        </w:rPr>
        <w:t>4</w:t>
      </w:r>
      <w:r w:rsidRPr="00983CA5">
        <w:rPr>
          <w:color w:val="auto"/>
          <w:szCs w:val="24"/>
          <w:lang w:val="ru-RU"/>
        </w:rPr>
        <w:t xml:space="preserve">.1. за над 40  отсъствия по неуважителни причини; </w:t>
      </w:r>
    </w:p>
    <w:p w:rsidR="00983CA5" w:rsidRPr="00983CA5" w:rsidRDefault="00983CA5" w:rsidP="00983CA5">
      <w:pPr>
        <w:spacing w:after="0" w:line="240" w:lineRule="auto"/>
        <w:ind w:left="0" w:right="0" w:firstLine="0"/>
        <w:jc w:val="left"/>
        <w:rPr>
          <w:color w:val="auto"/>
          <w:szCs w:val="24"/>
          <w:lang w:val="ru-RU"/>
        </w:rPr>
      </w:pPr>
      <w:r w:rsidRPr="00983CA5">
        <w:rPr>
          <w:color w:val="auto"/>
          <w:szCs w:val="24"/>
        </w:rPr>
        <w:t>4</w:t>
      </w:r>
      <w:r w:rsidRPr="00983CA5">
        <w:rPr>
          <w:color w:val="auto"/>
          <w:szCs w:val="24"/>
          <w:lang w:val="ru-RU"/>
        </w:rPr>
        <w:t xml:space="preserve">.2. за побой и особено тежко посегателство над личността на съученик; </w:t>
      </w:r>
    </w:p>
    <w:p w:rsidR="00983CA5" w:rsidRPr="00983CA5" w:rsidRDefault="00983CA5" w:rsidP="00983CA5">
      <w:pPr>
        <w:spacing w:after="0" w:line="240" w:lineRule="auto"/>
        <w:ind w:left="0" w:right="0" w:firstLine="0"/>
        <w:jc w:val="left"/>
        <w:rPr>
          <w:color w:val="auto"/>
          <w:szCs w:val="24"/>
          <w:lang w:val="ru-RU"/>
        </w:rPr>
      </w:pPr>
      <w:r w:rsidRPr="00983CA5">
        <w:rPr>
          <w:color w:val="auto"/>
          <w:szCs w:val="24"/>
        </w:rPr>
        <w:t>4</w:t>
      </w:r>
      <w:r w:rsidRPr="00983CA5">
        <w:rPr>
          <w:color w:val="auto"/>
          <w:szCs w:val="24"/>
          <w:lang w:val="ru-RU"/>
        </w:rPr>
        <w:t xml:space="preserve">.3. за кражба и унищожаване на училищна документация; </w:t>
      </w:r>
    </w:p>
    <w:p w:rsidR="00983CA5" w:rsidRPr="00983CA5" w:rsidRDefault="00983CA5" w:rsidP="00983CA5">
      <w:pPr>
        <w:spacing w:after="0" w:line="240" w:lineRule="auto"/>
        <w:ind w:left="0" w:right="0" w:firstLine="0"/>
        <w:jc w:val="left"/>
        <w:rPr>
          <w:color w:val="auto"/>
          <w:szCs w:val="24"/>
          <w:lang w:val="ru-RU"/>
        </w:rPr>
      </w:pPr>
      <w:r w:rsidRPr="00983CA5">
        <w:rPr>
          <w:color w:val="auto"/>
          <w:szCs w:val="24"/>
        </w:rPr>
        <w:t>4</w:t>
      </w:r>
      <w:r w:rsidRPr="00983CA5">
        <w:rPr>
          <w:color w:val="auto"/>
          <w:szCs w:val="24"/>
          <w:lang w:val="ru-RU"/>
        </w:rPr>
        <w:t xml:space="preserve">.4. внасяне и използване на вредни за здравето на човека химически вещества. </w:t>
      </w:r>
    </w:p>
    <w:p w:rsidR="00983CA5" w:rsidRPr="00983CA5" w:rsidRDefault="00983CA5" w:rsidP="00983CA5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983CA5">
        <w:rPr>
          <w:color w:val="auto"/>
          <w:szCs w:val="24"/>
        </w:rPr>
        <w:t>4</w:t>
      </w:r>
      <w:r w:rsidRPr="00983CA5">
        <w:rPr>
          <w:color w:val="auto"/>
          <w:szCs w:val="24"/>
          <w:lang w:val="ru-RU"/>
        </w:rPr>
        <w:t xml:space="preserve">.5. носене на оръжие. </w:t>
      </w:r>
    </w:p>
    <w:p w:rsidR="00782AB2" w:rsidRDefault="00782AB2" w:rsidP="00983CA5">
      <w:pPr>
        <w:spacing w:after="44" w:line="259" w:lineRule="auto"/>
        <w:ind w:left="720" w:right="0" w:firstLine="0"/>
        <w:jc w:val="left"/>
      </w:pPr>
      <w:r>
        <w:t xml:space="preserve"> </w:t>
      </w:r>
    </w:p>
    <w:p w:rsidR="00782AB2" w:rsidRDefault="00782AB2" w:rsidP="00983CA5">
      <w:pPr>
        <w:spacing w:after="8"/>
        <w:ind w:right="0"/>
        <w:jc w:val="left"/>
      </w:pPr>
      <w:r>
        <w:t xml:space="preserve">За неупоменати нарушения, комисия в състав: зам.-директор УД, класен ръководител и педагогически съветник, след разглеждане на случая и изясняване на фактите, предлагат на директора/педагогическия съвет вида на санкцията /мярката/. </w:t>
      </w:r>
    </w:p>
    <w:p w:rsidR="00782AB2" w:rsidRDefault="00782AB2" w:rsidP="00983CA5">
      <w:pPr>
        <w:spacing w:after="45" w:line="259" w:lineRule="auto"/>
        <w:ind w:left="0" w:right="0" w:firstLine="0"/>
        <w:jc w:val="left"/>
      </w:pPr>
      <w:r>
        <w:t xml:space="preserve"> </w:t>
      </w:r>
    </w:p>
    <w:p w:rsidR="00782AB2" w:rsidRDefault="00782AB2" w:rsidP="00983CA5">
      <w:pPr>
        <w:ind w:right="0"/>
        <w:jc w:val="left"/>
      </w:pPr>
      <w:r>
        <w:t xml:space="preserve">Освен налагането на санкция на ученика задължително се предоставя </w:t>
      </w:r>
      <w:r>
        <w:rPr>
          <w:b/>
        </w:rPr>
        <w:t>обща подкрепа</w:t>
      </w:r>
      <w:r>
        <w:t xml:space="preserve"> за личностно развитие като: - консултации по учебни предмети; </w:t>
      </w:r>
    </w:p>
    <w:p w:rsidR="00782AB2" w:rsidRDefault="00782AB2" w:rsidP="00983CA5">
      <w:pPr>
        <w:numPr>
          <w:ilvl w:val="1"/>
          <w:numId w:val="1"/>
        </w:numPr>
        <w:ind w:right="0" w:hanging="360"/>
        <w:jc w:val="left"/>
      </w:pPr>
      <w:r>
        <w:t xml:space="preserve">консултации с психолог и/или с педагогически съветник; </w:t>
      </w:r>
    </w:p>
    <w:p w:rsidR="00782AB2" w:rsidRDefault="00782AB2" w:rsidP="00983CA5">
      <w:pPr>
        <w:numPr>
          <w:ilvl w:val="1"/>
          <w:numId w:val="1"/>
        </w:numPr>
        <w:ind w:right="0" w:hanging="360"/>
        <w:jc w:val="left"/>
      </w:pPr>
      <w:r>
        <w:t xml:space="preserve">допълнително обучение и допълнителни консултации по учебни предмети в неучебно време; </w:t>
      </w:r>
    </w:p>
    <w:p w:rsidR="00782AB2" w:rsidRDefault="00782AB2" w:rsidP="00983CA5">
      <w:pPr>
        <w:numPr>
          <w:ilvl w:val="1"/>
          <w:numId w:val="1"/>
        </w:numPr>
        <w:ind w:right="0" w:hanging="360"/>
        <w:jc w:val="left"/>
      </w:pPr>
      <w:r>
        <w:t xml:space="preserve">кариерно ориентиране; </w:t>
      </w:r>
    </w:p>
    <w:p w:rsidR="00782AB2" w:rsidRDefault="00782AB2" w:rsidP="00983CA5">
      <w:pPr>
        <w:numPr>
          <w:ilvl w:val="1"/>
          <w:numId w:val="1"/>
        </w:numPr>
        <w:spacing w:after="0"/>
        <w:ind w:right="0" w:hanging="360"/>
        <w:jc w:val="left"/>
      </w:pPr>
      <w:r>
        <w:t xml:space="preserve">библиотечно-информационно обслужване. </w:t>
      </w:r>
    </w:p>
    <w:p w:rsidR="00782AB2" w:rsidRDefault="00782AB2" w:rsidP="00983CA5">
      <w:pPr>
        <w:ind w:right="0"/>
        <w:jc w:val="left"/>
      </w:pPr>
      <w:r>
        <w:t xml:space="preserve">Видът на общата подкрепа  за личностно развитие се определя от комисия, в състав: </w:t>
      </w:r>
    </w:p>
    <w:p w:rsidR="00782AB2" w:rsidRDefault="00782AB2" w:rsidP="00983CA5">
      <w:pPr>
        <w:spacing w:after="0"/>
        <w:ind w:right="0"/>
        <w:jc w:val="left"/>
      </w:pPr>
      <w:r>
        <w:t xml:space="preserve">педагогически съветник, класен ръководител, учители на ученика и родителя. </w:t>
      </w:r>
    </w:p>
    <w:p w:rsidR="00782AB2" w:rsidRDefault="00782AB2" w:rsidP="00983CA5">
      <w:pPr>
        <w:spacing w:after="46" w:line="259" w:lineRule="auto"/>
        <w:ind w:left="0" w:right="0" w:firstLine="0"/>
        <w:jc w:val="left"/>
      </w:pPr>
      <w:r>
        <w:t xml:space="preserve">  </w:t>
      </w:r>
    </w:p>
    <w:p w:rsidR="00782AB2" w:rsidRDefault="00782AB2" w:rsidP="00983CA5">
      <w:pPr>
        <w:spacing w:after="2"/>
        <w:ind w:right="0"/>
        <w:jc w:val="left"/>
      </w:pPr>
      <w:r>
        <w:t>Мярката „</w:t>
      </w:r>
      <w:r>
        <w:rPr>
          <w:b/>
        </w:rPr>
        <w:t>Отстраняване от училище</w:t>
      </w:r>
      <w:r>
        <w:t xml:space="preserve">“ се налага със заповед на директора за облекло или вид, които са в нарушение на правилника за дейността на училището, както и когато състоянието на ученика не позволява да участва в учебния процес, като задължително класният ръководител уведомява родителите на ученика/ученичката. </w:t>
      </w:r>
    </w:p>
    <w:p w:rsidR="00782AB2" w:rsidRDefault="00782AB2" w:rsidP="00983CA5">
      <w:pPr>
        <w:spacing w:after="1" w:line="259" w:lineRule="auto"/>
        <w:ind w:left="0" w:right="0" w:firstLine="0"/>
        <w:jc w:val="left"/>
      </w:pPr>
      <w:r>
        <w:t xml:space="preserve"> </w:t>
      </w:r>
    </w:p>
    <w:p w:rsidR="00782AB2" w:rsidRDefault="00782AB2" w:rsidP="00983CA5">
      <w:pPr>
        <w:ind w:right="0"/>
        <w:jc w:val="left"/>
      </w:pPr>
      <w:r>
        <w:t>Мярката „</w:t>
      </w:r>
      <w:r>
        <w:rPr>
          <w:b/>
        </w:rPr>
        <w:t>Отстраняване от учебен час</w:t>
      </w:r>
      <w:r>
        <w:t xml:space="preserve">“ се налага от учителя за възпрепятстване от страна на ученика провеждането на учебния процес. </w:t>
      </w:r>
    </w:p>
    <w:p w:rsidR="00782AB2" w:rsidRDefault="00782AB2" w:rsidP="00983CA5">
      <w:pPr>
        <w:spacing w:after="0" w:line="259" w:lineRule="auto"/>
        <w:ind w:left="0" w:right="0" w:firstLine="0"/>
        <w:jc w:val="left"/>
      </w:pPr>
    </w:p>
    <w:p w:rsidR="00782AB2" w:rsidRDefault="00782AB2" w:rsidP="00782AB2">
      <w:pPr>
        <w:spacing w:after="40" w:line="259" w:lineRule="auto"/>
        <w:ind w:left="-5" w:right="0"/>
        <w:jc w:val="left"/>
      </w:pPr>
      <w:r>
        <w:rPr>
          <w:b/>
        </w:rPr>
        <w:lastRenderedPageBreak/>
        <w:t>Всяко производство по налагане на санкции</w:t>
      </w:r>
      <w:r>
        <w:t xml:space="preserve"> включва следните етапи:  </w:t>
      </w:r>
    </w:p>
    <w:p w:rsidR="00782AB2" w:rsidRDefault="00782AB2" w:rsidP="00983CA5">
      <w:pPr>
        <w:numPr>
          <w:ilvl w:val="0"/>
          <w:numId w:val="2"/>
        </w:numPr>
        <w:ind w:right="0" w:hanging="360"/>
        <w:jc w:val="left"/>
      </w:pPr>
      <w:r>
        <w:t xml:space="preserve">Констатиране на нарушението. Учителят, който констатира нарушението, го вписва в дневника на класа и/или подава устен доклад до класния ръководител, в зависимост от характера на нарушението.  </w:t>
      </w:r>
    </w:p>
    <w:p w:rsidR="00782AB2" w:rsidRDefault="00782AB2" w:rsidP="00983CA5">
      <w:pPr>
        <w:numPr>
          <w:ilvl w:val="0"/>
          <w:numId w:val="2"/>
        </w:numPr>
        <w:ind w:right="0" w:hanging="360"/>
        <w:jc w:val="left"/>
      </w:pPr>
      <w:r>
        <w:t xml:space="preserve">При констатиране на нарушение класният ръководител е длъжен писмено да уведоми родителя на ученика.  </w:t>
      </w:r>
    </w:p>
    <w:p w:rsidR="00782AB2" w:rsidRDefault="00782AB2" w:rsidP="00983CA5">
      <w:pPr>
        <w:numPr>
          <w:ilvl w:val="0"/>
          <w:numId w:val="2"/>
        </w:numPr>
        <w:ind w:right="0" w:hanging="360"/>
        <w:jc w:val="left"/>
      </w:pPr>
      <w:r>
        <w:t xml:space="preserve">Изясняване на нарушението чрез изслушване на ученика в присъствието на директор/зам.-директор, педагогически съветник/психолог на </w:t>
      </w:r>
      <w:r w:rsidR="00983CA5">
        <w:t>училището</w:t>
      </w:r>
      <w:r>
        <w:t xml:space="preserve">, класен ръководител и родител. Набелязване на мерки за обща и/или допълнителна подкрепа на ученика за личностното му развитие.  </w:t>
      </w:r>
    </w:p>
    <w:p w:rsidR="00782AB2" w:rsidRDefault="00782AB2" w:rsidP="00983CA5">
      <w:pPr>
        <w:numPr>
          <w:ilvl w:val="0"/>
          <w:numId w:val="2"/>
        </w:numPr>
        <w:ind w:right="0" w:hanging="360"/>
        <w:jc w:val="left"/>
      </w:pPr>
      <w:r>
        <w:t xml:space="preserve">Доклад на класния ръководител до директора на </w:t>
      </w:r>
      <w:r w:rsidR="00983CA5">
        <w:t>училището</w:t>
      </w:r>
      <w:r>
        <w:t xml:space="preserve"> за предложение за налагане на санкция и приложените мерки по т.3 </w:t>
      </w:r>
    </w:p>
    <w:p w:rsidR="00782AB2" w:rsidRDefault="00782AB2" w:rsidP="00983CA5">
      <w:pPr>
        <w:numPr>
          <w:ilvl w:val="0"/>
          <w:numId w:val="2"/>
        </w:numPr>
        <w:ind w:right="0" w:hanging="360"/>
        <w:jc w:val="left"/>
      </w:pPr>
      <w:r>
        <w:t xml:space="preserve">Уведомително писмо от директора на </w:t>
      </w:r>
      <w:r w:rsidR="00983CA5">
        <w:t>училището</w:t>
      </w:r>
      <w:r>
        <w:t xml:space="preserve"> до дирекция „Социално подпомагане" по настоящ адрес на ученика /за санкциите „Предупреждение за преместване в друго училище“, </w:t>
      </w:r>
      <w:r w:rsidR="00983CA5">
        <w:t xml:space="preserve">санкциите „Предупреждение за преместване от дневна в самостоятелна форма на обучение“, </w:t>
      </w:r>
      <w:r>
        <w:t xml:space="preserve">„Преместване в друго училище“/“Преместване от дневна в самостоятелна форма на обучение“/. </w:t>
      </w:r>
    </w:p>
    <w:p w:rsidR="00782AB2" w:rsidRDefault="00782AB2" w:rsidP="00983CA5">
      <w:pPr>
        <w:numPr>
          <w:ilvl w:val="0"/>
          <w:numId w:val="2"/>
        </w:numPr>
        <w:ind w:right="0" w:hanging="360"/>
        <w:jc w:val="left"/>
      </w:pPr>
      <w:r>
        <w:t xml:space="preserve">За всяко производство по налагане на санкция директорът на </w:t>
      </w:r>
      <w:r w:rsidR="00983CA5">
        <w:t>училището</w:t>
      </w:r>
      <w:r>
        <w:t xml:space="preserve"> определя учител-докладчик, който е класният ръководител на ученика. </w:t>
      </w:r>
    </w:p>
    <w:p w:rsidR="00782AB2" w:rsidRDefault="00782AB2" w:rsidP="00983CA5">
      <w:pPr>
        <w:numPr>
          <w:ilvl w:val="0"/>
          <w:numId w:val="2"/>
        </w:numPr>
        <w:ind w:right="0" w:hanging="360"/>
        <w:jc w:val="left"/>
      </w:pPr>
      <w:r>
        <w:t xml:space="preserve">Преди налагане на санкциите „Предупреждение за преместване в друго училище“, „Преместване в друго училище“/“Преместване от дневна в самостоятелна форма на обучение“ педагогическият съвет изслушва ученика и проверява фактите и обстоятелствата, свързани с конкретното нарушение. На изслушването могат да присъстват:  </w:t>
      </w:r>
    </w:p>
    <w:p w:rsidR="00782AB2" w:rsidRDefault="00782AB2" w:rsidP="00983CA5">
      <w:pPr>
        <w:numPr>
          <w:ilvl w:val="1"/>
          <w:numId w:val="2"/>
        </w:numPr>
        <w:ind w:right="0" w:hanging="139"/>
        <w:jc w:val="left"/>
      </w:pPr>
      <w:r>
        <w:t xml:space="preserve">родителят;  </w:t>
      </w:r>
    </w:p>
    <w:p w:rsidR="00782AB2" w:rsidRDefault="00782AB2" w:rsidP="00983CA5">
      <w:pPr>
        <w:numPr>
          <w:ilvl w:val="1"/>
          <w:numId w:val="2"/>
        </w:numPr>
        <w:ind w:right="0" w:hanging="139"/>
        <w:jc w:val="left"/>
      </w:pPr>
      <w:r>
        <w:t xml:space="preserve">психолог, педагогически съветник или ресурсен учител;  </w:t>
      </w:r>
    </w:p>
    <w:p w:rsidR="00782AB2" w:rsidRDefault="00782AB2" w:rsidP="00983CA5">
      <w:pPr>
        <w:numPr>
          <w:ilvl w:val="1"/>
          <w:numId w:val="2"/>
        </w:numPr>
        <w:ind w:right="0" w:hanging="139"/>
        <w:jc w:val="left"/>
      </w:pPr>
      <w:r>
        <w:t xml:space="preserve">представител на дирекция „Социално подпомагане" по настоящ адрес на уче- ника. </w:t>
      </w:r>
    </w:p>
    <w:p w:rsidR="00782AB2" w:rsidRDefault="00782AB2" w:rsidP="00983CA5">
      <w:pPr>
        <w:numPr>
          <w:ilvl w:val="0"/>
          <w:numId w:val="2"/>
        </w:numPr>
        <w:ind w:right="0" w:hanging="360"/>
        <w:jc w:val="left"/>
      </w:pPr>
      <w:r>
        <w:t xml:space="preserve">Издаване на заповед от директора на </w:t>
      </w:r>
      <w:r w:rsidR="00983CA5">
        <w:t>учили</w:t>
      </w:r>
      <w:r w:rsidR="003A3085">
        <w:t>щ</w:t>
      </w:r>
      <w:r w:rsidR="00983CA5">
        <w:t>ет</w:t>
      </w:r>
      <w:r w:rsidR="003A3085">
        <w:t>о</w:t>
      </w:r>
      <w:bookmarkStart w:id="0" w:name="_GoBack"/>
      <w:bookmarkEnd w:id="0"/>
      <w:r>
        <w:t xml:space="preserve"> за налагане на санкция в срок до 14 дни от предложението </w:t>
      </w:r>
    </w:p>
    <w:p w:rsidR="00782AB2" w:rsidRDefault="00782AB2" w:rsidP="00983CA5">
      <w:pPr>
        <w:numPr>
          <w:ilvl w:val="0"/>
          <w:numId w:val="2"/>
        </w:numPr>
        <w:ind w:right="0" w:hanging="360"/>
        <w:jc w:val="left"/>
      </w:pPr>
      <w:r>
        <w:t xml:space="preserve">Класният ръководител до 3 дни след налагане на санкцията, задължително уведомява родителите, като за целта и с оглед на евентуално обжалване на заповедта е необходимо уведомителното писмо да бъде изпратено с обратна разписка. </w:t>
      </w:r>
    </w:p>
    <w:p w:rsidR="00782AB2" w:rsidRDefault="00782AB2" w:rsidP="00983CA5">
      <w:pPr>
        <w:numPr>
          <w:ilvl w:val="0"/>
          <w:numId w:val="2"/>
        </w:numPr>
        <w:ind w:right="0" w:hanging="360"/>
        <w:jc w:val="left"/>
      </w:pPr>
      <w:r>
        <w:t xml:space="preserve">За налагане на санкцията „Преместване в друго училище“ директорът задължително уведомява и началника на РУО – </w:t>
      </w:r>
      <w:r w:rsidR="00983CA5">
        <w:t>Пловдив</w:t>
      </w:r>
      <w:r>
        <w:t xml:space="preserve">. </w:t>
      </w:r>
    </w:p>
    <w:p w:rsidR="00782AB2" w:rsidRDefault="00782AB2" w:rsidP="00983CA5">
      <w:pPr>
        <w:numPr>
          <w:ilvl w:val="0"/>
          <w:numId w:val="2"/>
        </w:numPr>
        <w:ind w:right="0" w:hanging="360"/>
        <w:jc w:val="left"/>
      </w:pPr>
      <w:r>
        <w:t xml:space="preserve">Наложените санкции и мерки се отразяват в ученическата книжка /бележника за кореспонденция/, в личния картон, в дневника на паралелката и в характеристиката на ученика от класния ръководител. </w:t>
      </w:r>
    </w:p>
    <w:p w:rsidR="00315A66" w:rsidRDefault="00782AB2" w:rsidP="00983CA5">
      <w:pPr>
        <w:numPr>
          <w:ilvl w:val="0"/>
          <w:numId w:val="2"/>
        </w:numPr>
        <w:ind w:right="0" w:hanging="360"/>
        <w:jc w:val="left"/>
      </w:pPr>
      <w:r>
        <w:t xml:space="preserve">Ученик, на когото е наложена санкция, се лишава от правото да получава стипендия за отличен успех, както и от правото да участва в представителни прояви от името на училището. </w:t>
      </w:r>
    </w:p>
    <w:sectPr w:rsidR="00315A66">
      <w:pgSz w:w="11906" w:h="16838"/>
      <w:pgMar w:top="1417" w:right="1414" w:bottom="165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003A8"/>
    <w:multiLevelType w:val="hybridMultilevel"/>
    <w:tmpl w:val="0B8694B0"/>
    <w:lvl w:ilvl="0" w:tplc="C34CD2A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48DDCC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C005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4E87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CE60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B273C6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23E0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9C71E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D0F3DC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30296D"/>
    <w:multiLevelType w:val="hybridMultilevel"/>
    <w:tmpl w:val="F94C7206"/>
    <w:lvl w:ilvl="0" w:tplc="E95AC3B6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8E141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8A4A4C">
      <w:start w:val="1"/>
      <w:numFmt w:val="bullet"/>
      <w:lvlText w:val="▪"/>
      <w:lvlJc w:val="left"/>
      <w:pPr>
        <w:ind w:left="1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E6FE6">
      <w:start w:val="1"/>
      <w:numFmt w:val="bullet"/>
      <w:lvlText w:val="•"/>
      <w:lvlJc w:val="left"/>
      <w:pPr>
        <w:ind w:left="2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86422">
      <w:start w:val="1"/>
      <w:numFmt w:val="bullet"/>
      <w:lvlText w:val="o"/>
      <w:lvlJc w:val="left"/>
      <w:pPr>
        <w:ind w:left="2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2659A">
      <w:start w:val="1"/>
      <w:numFmt w:val="bullet"/>
      <w:lvlText w:val="▪"/>
      <w:lvlJc w:val="left"/>
      <w:pPr>
        <w:ind w:left="3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A7112">
      <w:start w:val="1"/>
      <w:numFmt w:val="bullet"/>
      <w:lvlText w:val="•"/>
      <w:lvlJc w:val="left"/>
      <w:pPr>
        <w:ind w:left="4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8EF4C">
      <w:start w:val="1"/>
      <w:numFmt w:val="bullet"/>
      <w:lvlText w:val="o"/>
      <w:lvlJc w:val="left"/>
      <w:pPr>
        <w:ind w:left="4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8C84A">
      <w:start w:val="1"/>
      <w:numFmt w:val="bullet"/>
      <w:lvlText w:val="▪"/>
      <w:lvlJc w:val="left"/>
      <w:pPr>
        <w:ind w:left="5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F9"/>
    <w:rsid w:val="001524F9"/>
    <w:rsid w:val="00315A66"/>
    <w:rsid w:val="003A3085"/>
    <w:rsid w:val="00782AB2"/>
    <w:rsid w:val="00983CA5"/>
    <w:rsid w:val="00BC5DFF"/>
    <w:rsid w:val="00DB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2"/>
    <w:pPr>
      <w:spacing w:after="34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83CA5"/>
    <w:rPr>
      <w:rFonts w:ascii="Tahoma" w:eastAsia="Times New Roman" w:hAnsi="Tahoma" w:cs="Tahoma"/>
      <w:color w:val="000000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2"/>
    <w:pPr>
      <w:spacing w:after="34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83CA5"/>
    <w:rPr>
      <w:rFonts w:ascii="Tahoma" w:eastAsia="Times New Roman" w:hAnsi="Tahoma" w:cs="Tahoma"/>
      <w:color w:val="000000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1690176@abv.b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pc4\Desktop\ZAPOVEDI\2017\www.pgoanamay.com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pc8</cp:lastModifiedBy>
  <cp:revision>4</cp:revision>
  <cp:lastPrinted>2024-09-17T13:58:00Z</cp:lastPrinted>
  <dcterms:created xsi:type="dcterms:W3CDTF">2024-01-23T13:46:00Z</dcterms:created>
  <dcterms:modified xsi:type="dcterms:W3CDTF">2024-09-17T13:58:00Z</dcterms:modified>
</cp:coreProperties>
</file>